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44" w:lineRule="auto"/>
        <w:ind w:left="6590" w:right="53"/>
        <w:jc w:val="right"/>
        <w:rPr>
          <w:rFonts w:ascii="Times New Roman" w:eastAsia="Times New Roman" w:hAnsi="Times New Roman" w:cs="Times New Roman"/>
          <w:color w:val="0563C1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City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Challenge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202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19"/>
          <w:szCs w:val="19"/>
          <w:u w:val="single"/>
        </w:rPr>
        <w:t>www.smartcitychallenge.hu</w:t>
      </w:r>
      <w:r>
        <w:rPr>
          <w:rFonts w:ascii="Times New Roman" w:eastAsia="Times New Roman" w:hAnsi="Times New Roman" w:cs="Times New Roman"/>
          <w:color w:val="0563C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19"/>
          <w:szCs w:val="19"/>
          <w:u w:val="single"/>
        </w:rPr>
        <w:t>smartcity@mcc.hu</w:t>
      </w:r>
      <w:r>
        <w:rPr>
          <w:rFonts w:ascii="Times New Roman" w:eastAsia="Times New Roman" w:hAnsi="Times New Roman" w:cs="Times New Roman"/>
          <w:color w:val="0563C1"/>
          <w:sz w:val="19"/>
          <w:szCs w:val="19"/>
        </w:rPr>
        <w:t xml:space="preserve"> </w:t>
      </w:r>
    </w:p>
    <w:p w14:paraId="00000002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Versenykiírás</w:t>
      </w:r>
    </w:p>
    <w:p w14:paraId="00000003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MCC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Challenge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innovatív gondolatokra, azok kidolgozására és megvalósíthatóságára épülő, interdiszciplináris csapatverseny egyetemisták számára. A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es verseny főtémája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innovatív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hulladékgazdálkodás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innovative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waste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management)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annak </w:t>
      </w:r>
      <w:r>
        <w:rPr>
          <w:rFonts w:ascii="Times New Roman" w:eastAsia="Times New Roman" w:hAnsi="Times New Roman" w:cs="Times New Roman"/>
          <w:sz w:val="24"/>
          <w:szCs w:val="24"/>
        </w:rPr>
        <w:t>egyes problémái, megoldási és fejlesztési szempontjai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illetve a hulladék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energiaforrás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való felhasználása, az energiafüggetlenség növelése.</w:t>
      </w:r>
    </w:p>
    <w:p w14:paraId="00000004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76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témáról röviden </w:t>
      </w:r>
    </w:p>
    <w:p w14:paraId="00000005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left="61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Magyarországon jelenleg a hulladék kb. 25%-a, 5 millió tonna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kerül évente lerakásra, de az anyagában hasznosított hulladékokat sem feltétlenül a leghatékonyabb módon kezelik. Ez számos szempontból (környezetvédelem, területhasználat stb.) rendkívül előnytelen, ezen kívül kiaknázatlan energiaforrás is. Országunk 2035-ig vállalta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, hogy ezt az arányt 10% alá csökkenti, így nagy a szükség az innovatív megoldásokra.</w:t>
      </w:r>
    </w:p>
    <w:p w14:paraId="00000006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left="61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pályázati anyagnak ki kell térnie egy hulladékgazdálkodási probléma innovatív megoldására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gyakorlati vagy társadalmi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úton, a megoldás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ének, az érintett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hulladék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(ok)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fajtájának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környezetre gyakorolt hatás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ának,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megoldás előnyei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nek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kivitelezés</w:t>
      </w:r>
      <w:r>
        <w:rPr>
          <w:rFonts w:ascii="Times New Roman" w:eastAsia="Times New Roman" w:hAnsi="Times New Roman" w:cs="Times New Roman"/>
          <w:sz w:val="24"/>
          <w:szCs w:val="24"/>
        </w:rPr>
        <w:t>ének részletezésével.</w:t>
      </w:r>
    </w:p>
    <w:p w14:paraId="00000007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after="240" w:line="264" w:lineRule="auto"/>
        <w:ind w:left="61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Arra hívjuk a versenyzőket, hogy akár a főváros/megyeszékhely és vonzáskörzete (1. kategória), akár valamely járásszékhely (de nem megyeszékhely) és vonzáskörzete (2. kategória) kapcsán keressenek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innovatív megoldásokat - a felsorolt, vagy valamely önállóan felvetett problémára</w:t>
      </w:r>
      <w:r>
        <w:rPr>
          <w:rFonts w:ascii="Times New Roman" w:eastAsia="Times New Roman" w:hAnsi="Times New Roman" w:cs="Times New Roman"/>
          <w:sz w:val="24"/>
          <w:szCs w:val="24"/>
        </w:rPr>
        <w:t>. A megoldás során elsősorban a következő szempontokat kell érvényre juttatni (nem sorrendben):</w:t>
      </w:r>
    </w:p>
    <w:p w14:paraId="00000008" w14:textId="77777777" w:rsidR="004D481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megvalósíthatóság</w:t>
      </w:r>
    </w:p>
    <w:p w14:paraId="00000009" w14:textId="77777777" w:rsidR="004D481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hozzáférhetőség</w:t>
      </w:r>
    </w:p>
    <w:p w14:paraId="0000000A" w14:textId="77777777" w:rsidR="004D481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költséghatékonyság</w:t>
      </w:r>
    </w:p>
    <w:p w14:paraId="0000000B" w14:textId="77777777" w:rsidR="004D4812" w:rsidRDefault="00000000">
      <w:pPr>
        <w:widowControl w:val="0"/>
        <w:numPr>
          <w:ilvl w:val="0"/>
          <w:numId w:val="1"/>
        </w:numPr>
        <w:spacing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időhatékonyság</w:t>
      </w:r>
    </w:p>
    <w:p w14:paraId="0000000C" w14:textId="77777777" w:rsidR="004D481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hulladékteher csökkentése</w:t>
      </w:r>
    </w:p>
    <w:p w14:paraId="0000000D" w14:textId="77777777" w:rsidR="004D481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környezetbarát működés</w:t>
      </w:r>
    </w:p>
    <w:p w14:paraId="0000000E" w14:textId="77777777" w:rsidR="004D481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energiafüggetlenség növelése</w:t>
      </w:r>
    </w:p>
    <w:p w14:paraId="0000000F" w14:textId="77777777" w:rsidR="004D481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élhetőség és minőség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0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4" w:lineRule="auto"/>
        <w:ind w:left="63"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2024-es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versenyre ehhez hasonló megoldásokat várunk a jelentkezőktől, amelyeket aztán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szakmai oldalról érkező segítőinkkel megvizsgálnak, kibontanak, elemeznek, kidolgoznak, és végül az elkészült tanulmányokat a döntő szakmai zsűrije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előtt prezentálják. </w:t>
      </w:r>
    </w:p>
    <w:p w14:paraId="00000011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7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Jelentkezési feltételek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00000012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6" w:lineRule="auto"/>
        <w:ind w:left="426" w:right="-5" w:hanging="35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sdt>
        <w:sdtPr>
          <w:tag w:val="goog_rdk_0"/>
          <w:id w:val="1588577246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✓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aktív hallgatói jogviszony folyamatban lévő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felsőoktatási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tanulmányokhoz kapcsolódóan (alapképzés, osztatlan képzés, meste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rképzés, felsőoktatási szakképzés, szakirányú továbbképzés, vagy részképzés)</w:t>
      </w:r>
    </w:p>
    <w:p w14:paraId="00000013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sdt>
        <w:sdtPr>
          <w:tag w:val="goog_rdk_1"/>
          <w:id w:val="203468168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✓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3-4 fős csapat </w:t>
      </w:r>
    </w:p>
    <w:p w14:paraId="00000014" w14:textId="4F7D7890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97" w:lineRule="auto"/>
        <w:ind w:left="769" w:right="149" w:hanging="69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sdt>
        <w:sdtPr>
          <w:tag w:val="goog_rdk_2"/>
          <w:id w:val="859250929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✓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online regisztráció és az online forduló feladatának beküldése, aminek határideje: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Március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66B31">
        <w:rPr>
          <w:rFonts w:ascii="Times New Roman" w:eastAsia="Times New Roman" w:hAnsi="Times New Roman" w:cs="Times New Roman"/>
          <w:i/>
          <w:sz w:val="24"/>
          <w:szCs w:val="24"/>
        </w:rPr>
        <w:t>31</w:t>
      </w:r>
    </w:p>
    <w:p w14:paraId="00000015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97" w:lineRule="auto"/>
        <w:ind w:left="769" w:right="149" w:hanging="69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verseny két fordulóból áll: </w:t>
      </w:r>
    </w:p>
    <w:p w14:paraId="00000016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7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Online forduló </w:t>
      </w:r>
    </w:p>
    <w:p w14:paraId="00000017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3" w:lineRule="auto"/>
        <w:ind w:left="58" w:right="-6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regisztrációt követően a regisztráltak megkapják az online forduló feladatát, amely egy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fiktív kormányzati fejlesztési program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keretében megvalósuló, a hulladékgazdálkodáshoz köthető pályázathoz kapcsolódik. A fordulóban bármilyen ötletet szívesen várunk, amely eleget tesz a formai- és témakövetelményeknek, valamint valós implementációs lehetőségekkel rendelkezik a magyar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környezetben. A pályázatkiírók két kategóriában várnak megoldási javaslatokat: </w:t>
      </w:r>
    </w:p>
    <w:p w14:paraId="00000018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5" w:lineRule="auto"/>
        <w:ind w:left="162" w:right="1775" w:firstLine="9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Budapest vagy megyeszékhelyek és vonzáskörzeteik</w:t>
      </w:r>
    </w:p>
    <w:p w14:paraId="00000019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5" w:lineRule="auto"/>
        <w:ind w:left="162" w:right="1775" w:firstLine="9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5000 főnél kisebb lélekszámú települések    </w:t>
      </w:r>
    </w:p>
    <w:p w14:paraId="0000001A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4" w:lineRule="auto"/>
        <w:ind w:left="67" w:right="-5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feladat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pontosan egy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kategória kiválasztása és megoldási terv kidolgozása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megadott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zempontok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és értékelési kritériumok figyelembevételével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 megadott kategória keretein belül a csapatok szabadon választhatják meg az általuk vizsgált problémát</w:t>
      </w:r>
      <w:r>
        <w:rPr>
          <w:rFonts w:ascii="Times New Roman" w:eastAsia="Times New Roman" w:hAnsi="Times New Roman" w:cs="Times New Roman"/>
          <w:sz w:val="24"/>
          <w:szCs w:val="24"/>
        </w:rPr>
        <w:t>. Értékeljük a problémafelvetés valódiságát, súlyát, kreativitását.</w:t>
      </w:r>
    </w:p>
    <w:p w14:paraId="0000001B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4" w:lineRule="auto"/>
        <w:ind w:left="67" w:right="-5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feladatban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megadott szempontok közül minél többet és minél nagyobb mértékben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érvényre kell juttatni.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Nem szükségszerű </w:t>
      </w:r>
      <w:r>
        <w:rPr>
          <w:rFonts w:ascii="Times New Roman" w:eastAsia="Times New Roman" w:hAnsi="Times New Roman" w:cs="Times New Roman"/>
          <w:sz w:val="24"/>
          <w:szCs w:val="24"/>
        </w:rPr>
        <w:t>azonban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minden szempont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érvényre juttatása (pl. a megvalósíthatóság keretein belül nem szükséges a relatív költséghatékonyság, ha a projekt több más szempontot érdemben érvényesít, fejleszt).</w:t>
      </w:r>
    </w:p>
    <w:p w14:paraId="0000001C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4" w:lineRule="auto"/>
        <w:ind w:left="67" w:right="-5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kategóriák természetesen külön-külön,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szakmai zsűri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által lesznek értékelve, az alább jelzett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szempontok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szerint. </w:t>
      </w:r>
    </w:p>
    <w:p w14:paraId="0000001D" w14:textId="77777777" w:rsidR="004D4812" w:rsidRDefault="000000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0000001E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4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Értékelési szempontok az online forduló során: </w:t>
      </w:r>
    </w:p>
    <w:p w14:paraId="0000001F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értékelési szempontok hat, jól elkülöníthető kritériumot fogalmaznak meg: </w:t>
      </w:r>
    </w:p>
    <w:p w14:paraId="00000020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Logikai 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21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5" w:lineRule="auto"/>
        <w:ind w:left="63" w:right="-4" w:hanging="1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választott témához kapcsolódó adatok, vonatkozó trendek megfelelő elemzése, majd a meghatározott feltevések alapján reálisan megvalósítható következtetések, konklúziók megállapítása.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14:paraId="00000022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Komplexitási 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23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5" w:lineRule="auto"/>
        <w:ind w:left="61" w:right="-3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Több különböző megoldási javaslat integrálása, bemutatása, a szegmenshez tartozó összes kérdésre való reflektálás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24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Megvalósíthatósági 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25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47" w:hanging="1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Az ötlet valódi implementációs lehetősége az időkorlát és pénzügyi keret figyelembevételével, kiemelt figyelmet szentelve a költségbecslésnek és ütemezési munkatervnek.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14:paraId="00000026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767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Hatáskritérium: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27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Meglévő problémák és megoldások hatásainak részletes feltérképezése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</w:p>
    <w:p w14:paraId="00000028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Kreativitási/Innovációs 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29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4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kidolgozott megoldások újszerűsége.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14:paraId="0000002A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Prezentációs 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2B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4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beadott prezentáció strukturális és esztétikai minősége. </w:t>
      </w:r>
    </w:p>
    <w:p w14:paraId="0000002C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63" w:lineRule="auto"/>
        <w:ind w:lef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Fontos, hogy a megadott költségkeret és időintervallum felfelé rugalmatlanok, azonban teljes kihasználásuk nem kötelező. </w:t>
      </w:r>
    </w:p>
    <w:p w14:paraId="0000002D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8" w:lineRule="auto"/>
        <w:ind w:left="61" w:right="-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Az online forduló érvényességéhez a csapatnak fel kell töltenie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(back-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slideok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nélkül)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maximum 15 diából álló prezentációját PDF formátumban a verseny honlapjára a választott kategória feltüntetése mellett. </w:t>
      </w:r>
    </w:p>
    <w:p w14:paraId="0000002E" w14:textId="1518BEC9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ind w:left="6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Határidő: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Március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6B31">
        <w:rPr>
          <w:rFonts w:ascii="Times New Roman" w:eastAsia="Times New Roman" w:hAnsi="Times New Roman" w:cs="Times New Roman"/>
          <w:b/>
          <w:sz w:val="24"/>
          <w:szCs w:val="24"/>
        </w:rPr>
        <w:t>31</w:t>
      </w:r>
    </w:p>
    <w:p w14:paraId="0000002F" w14:textId="77777777" w:rsidR="004D4812" w:rsidRDefault="000000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00000030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7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II. Mentoring időszak</w:t>
      </w:r>
    </w:p>
    <w:p w14:paraId="00000031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64" w:lineRule="auto"/>
        <w:ind w:left="61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online forduló eredményeinek kihirdetése után a döntőbe jutott csapatok az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ALTEO Energiaszolgáltató Nyrt.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valamint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Mathias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Corvinus Collegium Alapítvány, illetve Neumann Technológiai Platform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jóvoltából csapatra szabott mentorálásban részesülnek.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Ezt megvalósítandó, minden csapat mellé egy, az adott ötlet területéhez legjobban értő mentort sorolunk.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szakmai mentor feladata a kérdések megválaszolása és az ötletek további finomításának segítése a mentoring időszakban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azaz az online forduló eredményének kihirdetése és a döntő időpontja között. Ezen kérdéseket és a pontos időpontokat a mentorral való kapcsolatfelvétel során egyeztethetitek.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Kérjük, hogy a mentorokat adminisztratív kérdésekkel ne zavarjátok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azokra nem fognak tudni válaszolni. Ilyen esetekben kérjük, hogy a honlapon található pontos email-címünkre (smartcity@mcc.hu) küldjétek kérdéseiteket és kapcsolattartónk keresni fog benneteket a megoldással.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prezentációk sikeressége érdekében a mentoring időszak alatt minden döntőbe jutott csapatnak lehetősége lesz különböző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online szakmai előadásokon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részt venni, amelyek a döntő témakörét járják majd körül. A workshopokon való részvétel a csapatok számára nem kötelező, azonban ajánlott azok relevanciája miatt.</w:t>
      </w:r>
    </w:p>
    <w:p w14:paraId="00000032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7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III. Döntő </w:t>
      </w:r>
    </w:p>
    <w:p w14:paraId="00000033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left="59" w:right="-5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április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12-i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döntő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három részből áll: a szakmai workshop után a csapatok véglegesítik tervüket és prezentálják azt a zsűrinek. Fontos kiemelni,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hogy az online forduló során szerzett pontok már nem számítanak bele az értékelésbe.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Részletesebb leírást a döntő menetéről az online fordulót sikeresen abszolváló, a döntőbe behívásra kerülő csapatoknak fogunk küldeni. </w:t>
      </w:r>
    </w:p>
    <w:p w14:paraId="00000034" w14:textId="77777777" w:rsidR="004D4812" w:rsidRDefault="00000000">
      <w:pPr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I.Workshop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</w:p>
    <w:p w14:paraId="00000035" w14:textId="77777777" w:rsidR="004D4812" w:rsidRDefault="00000000">
      <w:pPr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41" w:right="-5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döntő napján az ötletek kidolgozását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további szakmai előadások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fogják segíteni, amelyeken a részvétel fakultatív, de erősen ajánlott. Meghívott vendégeink mind rangos hazai környezetből érkeznek, és az ötleteitekre szabott prezentációval próbálják meg segíteni a kidolgozást, még jobbá tenni a terveiteket. </w:t>
      </w:r>
    </w:p>
    <w:p w14:paraId="00000036" w14:textId="77777777" w:rsidR="004D4812" w:rsidRDefault="00000000">
      <w:pPr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II. Kidolgozás </w:t>
      </w:r>
    </w:p>
    <w:p w14:paraId="00000037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left="61" w:right="-6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Ezt követően a csapatoknak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lesz lehetőségük eddig elkészített prezentációjuk véglegesítésére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ötletük teljes működési elvével, annak más területekere gyakorolt hatásainak vizsgálatával, valamint az implementációs lehetőségeivel. Az elkészült munkát a döntő napján kell benyújtani. A csapatok a mentoring időszakban elhangzottak, a szakértői ajánlások, valamint a döntőt megelőzően kidolgozott ötletük alapján teljes integrációs tervet készítenek. Ennek tartalmaznia kell az ötletek működési elveit, azok hatásait más területekre, valamint az implementációs lépéseket is. </w:t>
      </w:r>
    </w:p>
    <w:p w14:paraId="00000038" w14:textId="77777777" w:rsidR="004D4812" w:rsidRDefault="0000000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br w:type="page"/>
      </w:r>
    </w:p>
    <w:p w14:paraId="00000039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left="61" w:right="-6" w:firstLine="64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III. Prezentáció </w:t>
      </w:r>
    </w:p>
    <w:p w14:paraId="0000003A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3" w:lineRule="auto"/>
        <w:ind w:left="67" w:right="-3" w:hanging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döntőben a csapatok előadják integrációs tervezetüket a szakmai zsűrinek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egy 15 perces prezentáció formájában, amelyet egy 5 perces Q&amp;A követ a szakmai zsűri részéről. </w:t>
      </w:r>
    </w:p>
    <w:p w14:paraId="0000003B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6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helyszíni fordulókon elektronikus eszközök használata engedélyezett. </w:t>
      </w:r>
    </w:p>
    <w:p w14:paraId="0000003C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6" w:lineRule="auto"/>
        <w:ind w:left="67" w:right="54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pályázatok, illetve az élő fordulók értékelését szakmai zsűri és a támogató szervezetek delegáltjai végzik. </w:t>
      </w:r>
    </w:p>
    <w:p w14:paraId="0000003D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változtatás jogát fenntartjuk.</w:t>
      </w:r>
    </w:p>
    <w:p w14:paraId="0000003E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6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Díjazás: </w:t>
      </w:r>
    </w:p>
    <w:p w14:paraId="0000003F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Főváros vagy megyeszékhely és vonzáskörzete kategória 1. díj: </w:t>
      </w:r>
    </w:p>
    <w:p w14:paraId="00000040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600.000 Ft értékű nyeremény</w:t>
      </w:r>
    </w:p>
    <w:p w14:paraId="00000041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77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Járásszékhely és vonzáskörzete kategória 1. díj: </w:t>
      </w:r>
    </w:p>
    <w:p w14:paraId="00000042" w14:textId="77777777" w:rsidR="004D48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600.000 Ft értékű nyeremény </w:t>
      </w:r>
    </w:p>
    <w:sectPr w:rsidR="004D481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06B5" w14:textId="77777777" w:rsidR="00E25E85" w:rsidRDefault="00E25E85">
      <w:pPr>
        <w:spacing w:line="240" w:lineRule="auto"/>
      </w:pPr>
      <w:r>
        <w:separator/>
      </w:r>
    </w:p>
  </w:endnote>
  <w:endnote w:type="continuationSeparator" w:id="0">
    <w:p w14:paraId="306B797A" w14:textId="77777777" w:rsidR="00E25E85" w:rsidRDefault="00E25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488F" w14:textId="77777777" w:rsidR="00E25E85" w:rsidRDefault="00E25E85">
      <w:pPr>
        <w:spacing w:line="240" w:lineRule="auto"/>
      </w:pPr>
      <w:r>
        <w:separator/>
      </w:r>
    </w:p>
  </w:footnote>
  <w:footnote w:type="continuationSeparator" w:id="0">
    <w:p w14:paraId="1A05E24C" w14:textId="77777777" w:rsidR="00E25E85" w:rsidRDefault="00E25E85">
      <w:pPr>
        <w:spacing w:line="240" w:lineRule="auto"/>
      </w:pPr>
      <w:r>
        <w:continuationSeparator/>
      </w:r>
    </w:p>
  </w:footnote>
  <w:footnote w:id="1">
    <w:p w14:paraId="00000043" w14:textId="77777777" w:rsidR="004D481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2021-ben. https://www.ksh.hu/stadat_files/kor/hu/kor0029.html</w:t>
      </w:r>
    </w:p>
  </w:footnote>
  <w:footnote w:id="2">
    <w:p w14:paraId="00000044" w14:textId="77777777" w:rsidR="004D481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https://www.europarl.europa.eu/factsheets/hu/sheet/76/eroforras-hatekonysag-es-a-korforgasos-gazdasag</w:t>
      </w:r>
    </w:p>
  </w:footnote>
  <w:footnote w:id="3">
    <w:p w14:paraId="00000045" w14:textId="77777777" w:rsidR="004D481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 versenyre való nevezésnek feltétele az előzetes regisztráció. Mindazonáltal mind a regisztrációnak, mind a feladatok beküldésének határideje: [határidő]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0189"/>
    <w:multiLevelType w:val="multilevel"/>
    <w:tmpl w:val="469A18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949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12"/>
    <w:rsid w:val="004D4812"/>
    <w:rsid w:val="00E25E85"/>
    <w:rsid w:val="00F6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71964"/>
  <w15:docId w15:val="{4F651D34-A39F-834B-98E8-3055CA11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Vltozat">
    <w:name w:val="Revision"/>
    <w:hidden/>
    <w:uiPriority w:val="99"/>
    <w:semiHidden/>
    <w:rsid w:val="007C6FDD"/>
    <w:pPr>
      <w:spacing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2846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28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284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F6843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D3833"/>
  </w:style>
  <w:style w:type="paragraph" w:styleId="llb">
    <w:name w:val="footer"/>
    <w:basedOn w:val="Norml"/>
    <w:link w:val="llbChar"/>
    <w:uiPriority w:val="99"/>
    <w:semiHidden/>
    <w:unhideWhenUsed/>
    <w:rsid w:val="001F6843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D3833"/>
  </w:style>
  <w:style w:type="table" w:customStyle="1" w:styleId="TableNormal1">
    <w:name w:val="Table Normal1"/>
    <w:rsid w:val="009D383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0F2C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F2C7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F2C7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2C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2C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kqA7ZeHYokQ2o/PqiCLHJckHiw==">CgMxLjAaMAoBMBIrCikIB0IlChFRdWF0dHJvY2VudG8gU2FucxIQQXJpYWwgVW5pY29kZSBNUxowCgExEisKKQgHQiUKEVF1YXR0cm9jZW50byBTYW5zEhBBcmlhbCBVbmljb2RlIE1TGjAKATISKwopCAdCJQoRUXVhdHRyb2NlbnRvIFNhbnMSEEFyaWFsIFVuaWNvZGUgTVM4AHIhMWFtYnIxY00zTkVWdDc3WmRyX2ZfdEgyODNyX1FNN0Qy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1094</Words>
  <Characters>7096</Characters>
  <Application>Microsoft Office Word</Application>
  <DocSecurity>0</DocSecurity>
  <Lines>94</Lines>
  <Paragraphs>6</Paragraphs>
  <ScaleCrop>false</ScaleCrop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Tasnádi Márton</dc:creator>
  <cp:lastModifiedBy>Tuboly Zsombor</cp:lastModifiedBy>
  <cp:revision>2</cp:revision>
  <dcterms:created xsi:type="dcterms:W3CDTF">2024-01-17T12:49:00Z</dcterms:created>
  <dcterms:modified xsi:type="dcterms:W3CDTF">2024-03-22T09:40:00Z</dcterms:modified>
</cp:coreProperties>
</file>